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5" w:rsidRPr="00EC30AC" w:rsidRDefault="007065BC" w:rsidP="005C2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9F69E5" w:rsidRPr="00EC30AC" w:rsidRDefault="007065BC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9F69E5" w:rsidRPr="00EC30AC" w:rsidRDefault="007065BC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F69E5" w:rsidRPr="00EC30AC" w:rsidRDefault="007065BC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9F69E5" w:rsidRPr="00EC30AC" w:rsidRDefault="009F69E5" w:rsidP="005C2404">
      <w:pPr>
        <w:pStyle w:val="NoSpacing"/>
        <w:rPr>
          <w:rFonts w:ascii="Times New Roman" w:hAnsi="Times New Roman"/>
          <w:sz w:val="24"/>
          <w:szCs w:val="24"/>
        </w:rPr>
      </w:pPr>
      <w:r w:rsidRPr="00EC30AC">
        <w:rPr>
          <w:rFonts w:ascii="Times New Roman" w:hAnsi="Times New Roman"/>
          <w:sz w:val="24"/>
          <w:szCs w:val="24"/>
          <w:lang w:val="ru-RU"/>
        </w:rPr>
        <w:t>1</w:t>
      </w:r>
      <w:r w:rsidRPr="00EC30AC">
        <w:rPr>
          <w:rFonts w:ascii="Times New Roman" w:hAnsi="Times New Roman"/>
          <w:sz w:val="24"/>
          <w:szCs w:val="24"/>
        </w:rPr>
        <w:t>1</w:t>
      </w:r>
      <w:r w:rsidRPr="00EC30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65BC">
        <w:rPr>
          <w:rFonts w:ascii="Times New Roman" w:hAnsi="Times New Roman"/>
          <w:sz w:val="24"/>
          <w:szCs w:val="24"/>
          <w:lang w:val="ru-RU"/>
        </w:rPr>
        <w:t>Broj</w:t>
      </w:r>
      <w:r w:rsidRPr="00EC30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30AC">
        <w:rPr>
          <w:rFonts w:ascii="Times New Roman" w:hAnsi="Times New Roman"/>
          <w:sz w:val="24"/>
          <w:szCs w:val="24"/>
        </w:rPr>
        <w:t>06</w:t>
      </w:r>
      <w:r w:rsidRPr="00EC30AC">
        <w:rPr>
          <w:rFonts w:ascii="Times New Roman" w:hAnsi="Times New Roman"/>
          <w:sz w:val="24"/>
          <w:szCs w:val="24"/>
          <w:lang w:val="sr-Cyrl-RS"/>
        </w:rPr>
        <w:t>-2</w:t>
      </w:r>
      <w:r w:rsidRPr="00EC30AC">
        <w:rPr>
          <w:rFonts w:ascii="Times New Roman" w:hAnsi="Times New Roman"/>
          <w:sz w:val="24"/>
          <w:szCs w:val="24"/>
          <w:lang w:val="ru-RU"/>
        </w:rPr>
        <w:t>/</w:t>
      </w:r>
      <w:r w:rsidR="00985EDC" w:rsidRPr="00EC30AC">
        <w:rPr>
          <w:rFonts w:ascii="Times New Roman" w:hAnsi="Times New Roman"/>
          <w:sz w:val="24"/>
          <w:szCs w:val="24"/>
          <w:lang w:val="sr-Cyrl-RS"/>
        </w:rPr>
        <w:t>1</w:t>
      </w:r>
      <w:r w:rsidR="006631F5" w:rsidRPr="00EC30AC">
        <w:rPr>
          <w:rFonts w:ascii="Times New Roman" w:hAnsi="Times New Roman"/>
          <w:sz w:val="24"/>
          <w:szCs w:val="24"/>
          <w:lang w:val="sr-Cyrl-RS"/>
        </w:rPr>
        <w:t>35</w:t>
      </w:r>
      <w:r w:rsidRPr="00EC30AC">
        <w:rPr>
          <w:rFonts w:ascii="Times New Roman" w:hAnsi="Times New Roman"/>
          <w:sz w:val="24"/>
          <w:szCs w:val="24"/>
          <w:lang w:val="ru-RU"/>
        </w:rPr>
        <w:t>-15</w:t>
      </w:r>
    </w:p>
    <w:p w:rsidR="009F69E5" w:rsidRPr="00EC30AC" w:rsidRDefault="006631F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5C2404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7065BC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9F69E5" w:rsidRPr="00EC30AC" w:rsidRDefault="007065BC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737F7" w:rsidRPr="00EC30AC" w:rsidRDefault="009737F7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EC30AC" w:rsidRDefault="009F69E5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EC30AC" w:rsidRDefault="007065BC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9F69E5" w:rsidRPr="00EC30AC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65BC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69E5" w:rsidRPr="00EC30AC" w:rsidRDefault="007065BC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F69E5" w:rsidRPr="00EC30AC" w:rsidRDefault="007065BC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737F7" w:rsidRPr="00EC30AC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37F7" w:rsidRPr="00EC30AC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Pr="00EC30AC" w:rsidRDefault="009F69E5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,05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231F" w:rsidRPr="00EC30AC" w:rsidRDefault="0047231F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9E5" w:rsidRPr="00EC30AC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69E5" w:rsidRPr="00EC30AC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5C2404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69E5" w:rsidRPr="00EC30AC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prestao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046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pristupio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zapisnicima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43.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44.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6A78" w:rsidRPr="00EC30AC" w:rsidRDefault="00526A78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Hadžić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6A78" w:rsidRPr="00EC30AC" w:rsidRDefault="00526A78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Pr="00EC30AC" w:rsidRDefault="009F69E5" w:rsidP="009B3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85EDC" w:rsidRPr="00EC30AC" w:rsidRDefault="007065BC" w:rsidP="0098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85EDC" w:rsidRPr="00EC30AC" w:rsidRDefault="00985EDC" w:rsidP="0098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EDC" w:rsidRPr="00EC30AC" w:rsidRDefault="00985EDC" w:rsidP="00985E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6631F5" w:rsidRPr="00EC30A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6631F5" w:rsidRPr="00EC30A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6631F5" w:rsidRPr="00EC30AC" w:rsidRDefault="006631F5" w:rsidP="00791E19">
      <w:pPr>
        <w:pStyle w:val="ListParagraph"/>
        <w:ind w:left="0" w:firstLine="1440"/>
        <w:jc w:val="both"/>
        <w:rPr>
          <w:lang w:val="sr-Cyrl-RS"/>
        </w:rPr>
      </w:pPr>
      <w:r w:rsidRPr="00EC30AC">
        <w:rPr>
          <w:lang w:val="sr-Cyrl-RS"/>
        </w:rPr>
        <w:t xml:space="preserve">1. </w:t>
      </w:r>
      <w:r w:rsidR="007065BC">
        <w:rPr>
          <w:lang w:val="sr-Cyrl-RS"/>
        </w:rPr>
        <w:t>Razmatranje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Predloga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zakona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o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izmenama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i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dopunama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Zakona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o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hipoteci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koji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je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podnela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Vlada</w:t>
      </w:r>
      <w:r w:rsidRPr="00EC30AC">
        <w:rPr>
          <w:lang w:val="sr-Cyrl-RS"/>
        </w:rPr>
        <w:t xml:space="preserve"> (430-824/15 </w:t>
      </w:r>
      <w:r w:rsidR="007065BC">
        <w:rPr>
          <w:lang w:val="sr-Cyrl-RS"/>
        </w:rPr>
        <w:t>od</w:t>
      </w:r>
      <w:r w:rsidRPr="00EC30AC">
        <w:rPr>
          <w:lang w:val="sr-Cyrl-RS"/>
        </w:rPr>
        <w:t xml:space="preserve"> 27. </w:t>
      </w:r>
      <w:r w:rsidR="007065BC">
        <w:rPr>
          <w:lang w:val="sr-Cyrl-RS"/>
        </w:rPr>
        <w:t>marta</w:t>
      </w:r>
      <w:r w:rsidRPr="00EC30AC">
        <w:rPr>
          <w:lang w:val="sr-Cyrl-RS"/>
        </w:rPr>
        <w:t xml:space="preserve"> 2015. </w:t>
      </w:r>
      <w:r w:rsidR="007065BC">
        <w:rPr>
          <w:lang w:val="sr-Cyrl-RS"/>
        </w:rPr>
        <w:t>godine</w:t>
      </w:r>
      <w:r w:rsidRPr="00EC30AC">
        <w:rPr>
          <w:lang w:val="sr-Cyrl-RS"/>
        </w:rPr>
        <w:t xml:space="preserve">), </w:t>
      </w:r>
      <w:r w:rsidR="007065BC">
        <w:rPr>
          <w:lang w:val="sr-Cyrl-RS"/>
        </w:rPr>
        <w:t>u</w:t>
      </w:r>
      <w:r w:rsidRPr="00EC30AC">
        <w:rPr>
          <w:lang w:val="sr-Cyrl-RS"/>
        </w:rPr>
        <w:t xml:space="preserve"> </w:t>
      </w:r>
      <w:r w:rsidR="007065BC">
        <w:rPr>
          <w:lang w:val="sr-Cyrl-RS"/>
        </w:rPr>
        <w:t>načelu</w:t>
      </w:r>
      <w:r w:rsidR="00791E19" w:rsidRPr="00EC30AC">
        <w:rPr>
          <w:lang w:val="sr-Cyrl-RS"/>
        </w:rPr>
        <w:t>;</w:t>
      </w:r>
    </w:p>
    <w:p w:rsidR="00791E19" w:rsidRPr="00EC30AC" w:rsidRDefault="00791E19" w:rsidP="00791E19">
      <w:pPr>
        <w:pStyle w:val="ListParagraph"/>
        <w:ind w:left="0" w:firstLine="1440"/>
        <w:jc w:val="both"/>
        <w:rPr>
          <w:lang w:val="sr-Cyrl-RS"/>
        </w:rPr>
      </w:pPr>
    </w:p>
    <w:p w:rsidR="006631F5" w:rsidRPr="00EC30AC" w:rsidRDefault="00791E19" w:rsidP="00791E19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31F5" w:rsidRPr="00EC30AC" w:rsidRDefault="006631F5" w:rsidP="006E30D0">
      <w:pPr>
        <w:pStyle w:val="ListParagraph"/>
        <w:spacing w:after="240"/>
        <w:ind w:left="0"/>
        <w:jc w:val="center"/>
        <w:rPr>
          <w:lang w:val="sr-Cyrl-RS"/>
        </w:rPr>
      </w:pPr>
    </w:p>
    <w:p w:rsidR="006E30D0" w:rsidRPr="00EC30AC" w:rsidRDefault="006E30D0" w:rsidP="006E30D0">
      <w:pPr>
        <w:pStyle w:val="ListParagraph"/>
        <w:spacing w:after="240"/>
        <w:ind w:left="0"/>
        <w:jc w:val="center"/>
        <w:rPr>
          <w:lang w:val="sr-Cyrl-RS"/>
        </w:rPr>
      </w:pPr>
      <w:r w:rsidRPr="00EC30AC">
        <w:rPr>
          <w:lang w:val="sr-Cyrl-RS"/>
        </w:rPr>
        <w:t>***</w:t>
      </w:r>
    </w:p>
    <w:p w:rsidR="00985EDC" w:rsidRPr="00EC30AC" w:rsidRDefault="00526A78" w:rsidP="00791E1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prelaska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rad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utvrđenom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dnevnom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redu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jednoglasno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bez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primedaba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706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065BC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065BC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91E19" w:rsidRPr="00EC30AC" w:rsidRDefault="00791E19" w:rsidP="00791E1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1E19" w:rsidRPr="00EC30AC" w:rsidRDefault="007065BC" w:rsidP="0088686E">
      <w:pPr>
        <w:pStyle w:val="ListParagraph"/>
        <w:ind w:left="0" w:firstLine="144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9F69E5" w:rsidRPr="00EC30AC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F69E5" w:rsidRPr="00EC30AC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F69E5" w:rsidRPr="00EC30AC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F69E5" w:rsidRPr="00EC30AC">
        <w:rPr>
          <w:bCs/>
          <w:u w:val="single"/>
          <w:lang w:val="sr-Cyrl-RS"/>
        </w:rPr>
        <w:t>:</w:t>
      </w:r>
      <w:r w:rsidR="009F69E5" w:rsidRPr="00EC30AC">
        <w:rPr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Predloga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zakona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o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izmenama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dopunama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Zakona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o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hipoteci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koji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je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podnela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Vlada</w:t>
      </w:r>
      <w:r w:rsidR="00791E19" w:rsidRPr="00EC30AC">
        <w:rPr>
          <w:lang w:val="sr-Cyrl-RS"/>
        </w:rPr>
        <w:t xml:space="preserve"> (430-824/15 </w:t>
      </w:r>
      <w:r>
        <w:rPr>
          <w:lang w:val="sr-Cyrl-RS"/>
        </w:rPr>
        <w:t>od</w:t>
      </w:r>
      <w:r w:rsidR="00791E19" w:rsidRPr="00EC30AC">
        <w:rPr>
          <w:lang w:val="sr-Cyrl-RS"/>
        </w:rPr>
        <w:t xml:space="preserve"> 27. </w:t>
      </w:r>
      <w:r>
        <w:rPr>
          <w:lang w:val="sr-Cyrl-RS"/>
        </w:rPr>
        <w:t>marta</w:t>
      </w:r>
      <w:r w:rsidR="00791E19" w:rsidRPr="00EC30AC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91E19" w:rsidRPr="00EC30AC">
        <w:rPr>
          <w:lang w:val="sr-Cyrl-RS"/>
        </w:rPr>
        <w:t xml:space="preserve">), </w:t>
      </w:r>
      <w:r>
        <w:rPr>
          <w:lang w:val="sr-Cyrl-RS"/>
        </w:rPr>
        <w:t>u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načelu</w:t>
      </w:r>
    </w:p>
    <w:p w:rsidR="00FE63DB" w:rsidRPr="00EC30AC" w:rsidRDefault="007065BC" w:rsidP="00F5069B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lastRenderedPageBreak/>
        <w:t>Jovan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Hadžić</w:t>
      </w:r>
      <w:r w:rsidR="00FE63DB" w:rsidRPr="00EC30AC">
        <w:rPr>
          <w:lang w:val="sr-Cyrl-RS"/>
        </w:rPr>
        <w:t xml:space="preserve">, </w:t>
      </w:r>
      <w:r>
        <w:rPr>
          <w:lang w:val="sr-Cyrl-RS"/>
        </w:rPr>
        <w:t>viši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savetnik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u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finansija</w:t>
      </w:r>
      <w:r w:rsidR="00FE63DB" w:rsidRPr="00EC30AC">
        <w:rPr>
          <w:lang w:val="sr-Cyrl-RS"/>
        </w:rPr>
        <w:t xml:space="preserve">, </w:t>
      </w:r>
      <w:r>
        <w:rPr>
          <w:lang w:val="sr-Cyrl-RS"/>
        </w:rPr>
        <w:t>predstavo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je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izmene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dopune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Zakona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o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hipoteci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i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razloge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za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njegovo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donošenje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i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rešenja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koja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se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predlažu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tim</w:t>
      </w:r>
      <w:r w:rsidR="00FE63DB" w:rsidRPr="00EC30AC">
        <w:rPr>
          <w:lang w:val="sr-Cyrl-RS"/>
        </w:rPr>
        <w:t xml:space="preserve"> </w:t>
      </w:r>
      <w:r>
        <w:rPr>
          <w:lang w:val="sr-Cyrl-RS"/>
        </w:rPr>
        <w:t>zakonom</w:t>
      </w:r>
      <w:r w:rsidR="00FE63DB" w:rsidRPr="00EC30AC">
        <w:rPr>
          <w:lang w:val="sr-Cyrl-RS"/>
        </w:rPr>
        <w:t>.</w:t>
      </w:r>
    </w:p>
    <w:p w:rsidR="00791E19" w:rsidRPr="00EC30AC" w:rsidRDefault="00791E19" w:rsidP="00F5069B">
      <w:pPr>
        <w:pStyle w:val="ListParagraph"/>
        <w:ind w:left="0" w:firstLine="1440"/>
        <w:jc w:val="both"/>
        <w:rPr>
          <w:lang w:val="sr-Cyrl-RS"/>
        </w:rPr>
      </w:pPr>
    </w:p>
    <w:p w:rsidR="007E4292" w:rsidRPr="00EC30AC" w:rsidRDefault="00FE63DB" w:rsidP="00F5069B">
      <w:pPr>
        <w:pStyle w:val="Style16"/>
        <w:widowControl/>
        <w:spacing w:line="240" w:lineRule="auto"/>
        <w:ind w:firstLine="0"/>
        <w:rPr>
          <w:rStyle w:val="FontStyle28"/>
          <w:sz w:val="24"/>
          <w:szCs w:val="24"/>
          <w:lang w:val="sr-Cyrl-CS" w:eastAsia="sr-Cyrl-CS"/>
        </w:rPr>
      </w:pPr>
      <w:r w:rsidRPr="00EC30AC">
        <w:rPr>
          <w:rFonts w:eastAsia="Calibri"/>
          <w:lang w:val="sr-Cyrl-RS"/>
        </w:rPr>
        <w:tab/>
      </w:r>
      <w:r w:rsidRPr="00EC30AC">
        <w:rPr>
          <w:rFonts w:eastAsia="Calibri"/>
          <w:lang w:val="sr-Cyrl-RS"/>
        </w:rPr>
        <w:tab/>
      </w:r>
      <w:r w:rsidR="00FF4656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vreme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donošenja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početka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primene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važećeg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hipoteci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(2005. </w:t>
      </w:r>
      <w:r w:rsidR="007065BC">
        <w:rPr>
          <w:rStyle w:val="FontStyle28"/>
          <w:sz w:val="24"/>
          <w:szCs w:val="24"/>
          <w:lang w:val="sr-Cyrl-CS" w:eastAsia="sr-Cyrl-CS"/>
        </w:rPr>
        <w:t>godine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), </w:t>
      </w:r>
      <w:r w:rsidR="007065BC">
        <w:rPr>
          <w:rStyle w:val="FontStyle28"/>
          <w:sz w:val="24"/>
          <w:szCs w:val="24"/>
          <w:lang w:val="sr-Cyrl-CS" w:eastAsia="sr-Cyrl-CS"/>
        </w:rPr>
        <w:t>značajne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novine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finansijskom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tržištu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Republike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Srbije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smislu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bržeg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jeftinijeg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masovnijeg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zalaganja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nepokretnosti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unete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njegov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tekst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. </w:t>
      </w:r>
      <w:r w:rsidR="007065BC">
        <w:rPr>
          <w:rStyle w:val="FontStyle28"/>
          <w:sz w:val="24"/>
          <w:szCs w:val="24"/>
          <w:lang w:val="sr-Cyrl-CS" w:eastAsia="sr-Cyrl-CS"/>
        </w:rPr>
        <w:t>Tokom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primene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ovog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unapređena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organizacija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funkcionisanje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javnog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registra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nepokretnosti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pravima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njima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što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dovelo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potrebe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taj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doradi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osavremeni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. </w:t>
      </w:r>
      <w:r w:rsidR="007065BC">
        <w:rPr>
          <w:rStyle w:val="FontStyle28"/>
          <w:sz w:val="24"/>
          <w:szCs w:val="24"/>
          <w:lang w:val="sr-Cyrl-CS" w:eastAsia="sr-Cyrl-CS"/>
        </w:rPr>
        <w:t>Kako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bi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omogućio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ravnopravan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tretman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različitih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zakonom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definisanih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postupaka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zaštite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poverilaca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kao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naplate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njihovih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potraživanja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vodeći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računa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zaštiti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interesa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dužnika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predloženim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rešenjima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preciznije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definisane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odredbe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koje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često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bile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povod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različita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često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izuzetno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restriktivna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suprotna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tumačenja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. </w:t>
      </w:r>
      <w:r w:rsidR="007065BC">
        <w:rPr>
          <w:rStyle w:val="FontStyle28"/>
          <w:sz w:val="24"/>
          <w:szCs w:val="24"/>
          <w:lang w:val="sr-Cyrl-CS" w:eastAsia="sr-Cyrl-CS"/>
        </w:rPr>
        <w:t>Ova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rešenja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treba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dovedu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reafirmacije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vansudskog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postupka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namirenja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vrednosti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dobijene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prodajom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hipotekarne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nepokretnosti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s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tim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prvom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mestu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treba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obezbede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veći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stepen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pravne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ekonomske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sigurnosti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učesnika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poslovima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koji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podrazumevaju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uspostavljanje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hipoteke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kao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sredstva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obezbeđenja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potraživanja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. </w:t>
      </w:r>
      <w:r w:rsidR="007065BC">
        <w:rPr>
          <w:rStyle w:val="FontStyle28"/>
          <w:sz w:val="24"/>
          <w:szCs w:val="24"/>
          <w:lang w:val="sr-Cyrl-CS" w:eastAsia="sr-Cyrl-CS"/>
        </w:rPr>
        <w:t>Usvajanjem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predloženog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omogućiće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bolji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položaj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kreditora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srpskom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tržištu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zaštita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dužnika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odnosno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vlasnika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hipotekarne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nepokretnosti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ubrzavanje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finansijske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privredne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aktivnosti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zemlji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naročito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izgradnje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ulaganja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proofErr w:type="spellStart"/>
      <w:r w:rsidR="007065BC">
        <w:rPr>
          <w:rStyle w:val="FontStyle28"/>
          <w:sz w:val="24"/>
          <w:szCs w:val="24"/>
          <w:lang w:val="sr-Cyrl-CS" w:eastAsia="sr-Cyrl-CS"/>
        </w:rPr>
        <w:t>uprivredu</w:t>
      </w:r>
      <w:proofErr w:type="spellEnd"/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razrada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dorada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jednog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od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klasičnih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mehanizama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građanskog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prava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. </w:t>
      </w:r>
      <w:r w:rsidR="007065BC">
        <w:rPr>
          <w:rStyle w:val="FontStyle28"/>
          <w:sz w:val="24"/>
          <w:szCs w:val="24"/>
          <w:lang w:val="sr-Cyrl-CS" w:eastAsia="sr-Cyrl-CS"/>
        </w:rPr>
        <w:t>Pre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izrade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predloga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ovog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izvršena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je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analiza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efekata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važećeg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hipoteci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dok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su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izradi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teksta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korišćena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analizirana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proofErr w:type="spellStart"/>
      <w:r w:rsidR="007065BC">
        <w:rPr>
          <w:rStyle w:val="FontStyle28"/>
          <w:sz w:val="24"/>
          <w:szCs w:val="24"/>
          <w:lang w:val="sr-Cyrl-CS" w:eastAsia="sr-Cyrl-CS"/>
        </w:rPr>
        <w:t>uporedno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>-</w:t>
      </w:r>
      <w:r w:rsidR="007065BC">
        <w:rPr>
          <w:rStyle w:val="FontStyle28"/>
          <w:sz w:val="24"/>
          <w:szCs w:val="24"/>
          <w:lang w:val="sr-Cyrl-CS" w:eastAsia="sr-Cyrl-CS"/>
        </w:rPr>
        <w:t>pravna</w:t>
      </w:r>
      <w:proofErr w:type="spellEnd"/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rešenja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iskustva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zemalja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regionu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druga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međunarodna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iskustva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stručnjaka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koji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su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prethodnim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godinama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primenjivali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. </w:t>
      </w:r>
      <w:r w:rsidR="007065BC">
        <w:rPr>
          <w:rStyle w:val="FontStyle28"/>
          <w:sz w:val="24"/>
          <w:szCs w:val="24"/>
          <w:lang w:val="sr-Cyrl-CS" w:eastAsia="sr-Cyrl-CS"/>
        </w:rPr>
        <w:t>Takođe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, </w:t>
      </w:r>
      <w:r w:rsidR="007065BC">
        <w:rPr>
          <w:rStyle w:val="FontStyle28"/>
          <w:sz w:val="24"/>
          <w:szCs w:val="24"/>
          <w:lang w:val="sr-Cyrl-CS" w:eastAsia="sr-Cyrl-CS"/>
        </w:rPr>
        <w:t>predloženim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zakonom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vrši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se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njegovo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usklađivanje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sa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izmenama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Zakona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o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javnom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CS" w:eastAsia="sr-Cyrl-CS"/>
        </w:rPr>
        <w:t>beležništvu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>.</w:t>
      </w:r>
    </w:p>
    <w:p w:rsidR="00791E19" w:rsidRPr="00EC30AC" w:rsidRDefault="00791E19" w:rsidP="000A7510">
      <w:pPr>
        <w:pStyle w:val="Style16"/>
        <w:widowControl/>
        <w:spacing w:line="240" w:lineRule="auto"/>
        <w:ind w:firstLine="0"/>
        <w:rPr>
          <w:rStyle w:val="FontStyle28"/>
          <w:sz w:val="24"/>
          <w:szCs w:val="24"/>
          <w:lang w:val="sr-Cyrl-CS" w:eastAsia="sr-Cyrl-CS"/>
        </w:rPr>
      </w:pPr>
    </w:p>
    <w:p w:rsidR="00791E19" w:rsidRPr="00EC30AC" w:rsidRDefault="000A7510" w:rsidP="000A7510">
      <w:pPr>
        <w:pStyle w:val="Style16"/>
        <w:widowControl/>
        <w:spacing w:line="240" w:lineRule="auto"/>
        <w:ind w:firstLine="0"/>
        <w:rPr>
          <w:rStyle w:val="FontStyle28"/>
          <w:sz w:val="24"/>
          <w:szCs w:val="24"/>
          <w:lang w:val="sr-Cyrl-RS" w:eastAsia="sr-Cyrl-CS"/>
        </w:rPr>
      </w:pPr>
      <w:r w:rsidRPr="00EC30AC">
        <w:rPr>
          <w:rStyle w:val="FontStyle28"/>
          <w:sz w:val="24"/>
          <w:szCs w:val="24"/>
          <w:lang w:val="sr-Cyrl-RS" w:eastAsia="sr-Cyrl-CS"/>
        </w:rPr>
        <w:tab/>
      </w:r>
      <w:r w:rsidRPr="00EC30AC">
        <w:rPr>
          <w:rStyle w:val="FontStyle28"/>
          <w:sz w:val="24"/>
          <w:szCs w:val="24"/>
          <w:lang w:val="sr-Cyrl-RS" w:eastAsia="sr-Cyrl-CS"/>
        </w:rPr>
        <w:tab/>
      </w:r>
      <w:r w:rsidR="007065BC">
        <w:rPr>
          <w:rStyle w:val="FontStyle28"/>
          <w:sz w:val="24"/>
          <w:szCs w:val="24"/>
          <w:lang w:val="sr-Cyrl-RS" w:eastAsia="sr-Cyrl-CS"/>
        </w:rPr>
        <w:t>Povodom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ove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tačke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dnevnog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reda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diskusije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nije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7065BC">
        <w:rPr>
          <w:rStyle w:val="FontStyle28"/>
          <w:sz w:val="24"/>
          <w:szCs w:val="24"/>
          <w:lang w:val="sr-Cyrl-RS" w:eastAsia="sr-Cyrl-CS"/>
        </w:rPr>
        <w:t>bilo</w:t>
      </w:r>
      <w:r w:rsidR="00791E19" w:rsidRPr="00EC30AC">
        <w:rPr>
          <w:rStyle w:val="FontStyle28"/>
          <w:sz w:val="24"/>
          <w:szCs w:val="24"/>
          <w:lang w:val="sr-Cyrl-RS" w:eastAsia="sr-Cyrl-CS"/>
        </w:rPr>
        <w:t>.</w:t>
      </w:r>
    </w:p>
    <w:p w:rsidR="00415AB7" w:rsidRPr="00EC30AC" w:rsidRDefault="000A7510" w:rsidP="00791E19">
      <w:pPr>
        <w:pStyle w:val="Style16"/>
        <w:widowControl/>
        <w:spacing w:line="240" w:lineRule="auto"/>
        <w:ind w:firstLine="0"/>
        <w:rPr>
          <w:lang w:val="sr-Cyrl-CS" w:eastAsia="sr-Cyrl-CS"/>
        </w:rPr>
      </w:pPr>
      <w:r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</w:p>
    <w:p w:rsidR="00636DB7" w:rsidRPr="00EC30AC" w:rsidRDefault="007065BC" w:rsidP="00F5069B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Na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predlog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5069B" w:rsidRPr="00EC30AC">
        <w:rPr>
          <w:lang w:val="sr-Cyrl-RS"/>
        </w:rPr>
        <w:t xml:space="preserve">, </w:t>
      </w:r>
      <w:r>
        <w:rPr>
          <w:lang w:val="sr-Cyrl-RS"/>
        </w:rPr>
        <w:t>Odbor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je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većinom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glasova</w:t>
      </w:r>
      <w:r w:rsidR="00F5069B" w:rsidRPr="00EC30AC">
        <w:rPr>
          <w:lang w:val="sr-Cyrl-RS"/>
        </w:rPr>
        <w:t xml:space="preserve">, </w:t>
      </w:r>
      <w:r>
        <w:rPr>
          <w:lang w:val="sr-Cyrl-RS"/>
        </w:rPr>
        <w:t>odlučio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da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predloži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Narodnoj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da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prihvati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Predlog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zakona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o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izmenama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dopunama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Zakona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o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hipoteci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koji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je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podnela</w:t>
      </w:r>
      <w:r w:rsidR="00791E19" w:rsidRPr="00EC30AC">
        <w:rPr>
          <w:lang w:val="sr-Cyrl-RS"/>
        </w:rPr>
        <w:t xml:space="preserve"> </w:t>
      </w:r>
      <w:r>
        <w:rPr>
          <w:lang w:val="sr-Cyrl-RS"/>
        </w:rPr>
        <w:t>Vlada</w:t>
      </w:r>
      <w:r w:rsidR="00F5069B" w:rsidRPr="00EC30AC">
        <w:rPr>
          <w:lang w:val="sr-Cyrl-RS"/>
        </w:rPr>
        <w:t xml:space="preserve">, </w:t>
      </w:r>
      <w:r>
        <w:rPr>
          <w:lang w:val="sr-Cyrl-RS"/>
        </w:rPr>
        <w:t>u</w:t>
      </w:r>
      <w:r w:rsidR="00F5069B" w:rsidRPr="00EC30AC">
        <w:rPr>
          <w:lang w:val="sr-Cyrl-RS"/>
        </w:rPr>
        <w:t xml:space="preserve"> </w:t>
      </w:r>
      <w:r>
        <w:rPr>
          <w:lang w:val="sr-Cyrl-RS"/>
        </w:rPr>
        <w:t>načelu</w:t>
      </w:r>
      <w:r w:rsidR="00F5069B" w:rsidRPr="00EC30AC">
        <w:rPr>
          <w:lang w:val="sr-Cyrl-RS"/>
        </w:rPr>
        <w:t>.</w:t>
      </w:r>
    </w:p>
    <w:p w:rsidR="00636DB7" w:rsidRPr="00EC30AC" w:rsidRDefault="00636DB7" w:rsidP="00F5069B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636DB7" w:rsidRPr="00EC30AC" w:rsidRDefault="00636DB7" w:rsidP="00636DB7">
      <w:pPr>
        <w:pStyle w:val="ListParagraph"/>
        <w:spacing w:after="240"/>
        <w:ind w:left="0"/>
        <w:jc w:val="center"/>
        <w:rPr>
          <w:lang w:val="sr-Cyrl-RS"/>
        </w:rPr>
      </w:pPr>
      <w:r w:rsidRPr="00EC30AC">
        <w:rPr>
          <w:lang w:val="sr-Cyrl-RS"/>
        </w:rPr>
        <w:t>***</w:t>
      </w:r>
    </w:p>
    <w:p w:rsidR="00636DB7" w:rsidRPr="00EC30AC" w:rsidRDefault="00636DB7" w:rsidP="00791E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791E19" w:rsidRPr="00EC30AC" w:rsidRDefault="00791E19" w:rsidP="0079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DB7" w:rsidRPr="00EC30AC" w:rsidRDefault="007065BC" w:rsidP="0079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6DB7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91E19" w:rsidRPr="00EC30AC" w:rsidRDefault="00791E19" w:rsidP="00791E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DB7" w:rsidRPr="00EC30AC" w:rsidRDefault="00636DB7" w:rsidP="00791E1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0AC">
        <w:rPr>
          <w:rFonts w:ascii="Times New Roman" w:hAnsi="Times New Roman" w:cs="Times New Roman"/>
          <w:sz w:val="24"/>
          <w:szCs w:val="24"/>
        </w:rPr>
        <w:tab/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hipoteci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EC30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2DAE" w:rsidRPr="00EC30AC" w:rsidRDefault="00636DB7" w:rsidP="00502D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</w:rPr>
        <w:tab/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1E19" w:rsidRPr="00EC30AC" w:rsidRDefault="00502DAE" w:rsidP="00502D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65B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9F69E5" w:rsidRPr="00EC30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065B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9F69E5" w:rsidRPr="00EC30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065B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9F69E5" w:rsidRPr="00EC30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065B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9F69E5" w:rsidRPr="00EC30A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9F69E5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502DAE" w:rsidRPr="00EC30AC" w:rsidRDefault="00502DAE" w:rsidP="00502D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86E" w:rsidRDefault="007065BC" w:rsidP="00EC30A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Predsednik</w:t>
      </w:r>
      <w:r w:rsid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proteklo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pokazalo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nedostaci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pristupiti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potrebne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usklađivanja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direktivama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3256F8" w:rsidRPr="00EC30AC">
        <w:rPr>
          <w:rFonts w:ascii="Times New Roman" w:hAnsi="Times New Roman"/>
          <w:sz w:val="24"/>
          <w:szCs w:val="24"/>
          <w:lang w:val="sr-Cyrl-RS"/>
        </w:rPr>
        <w:t>.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3256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nosilac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izradi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obrazuje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pomagati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utiču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bolji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Mijatovića</w:t>
      </w:r>
      <w:r w:rsidR="0088686E">
        <w:rPr>
          <w:rFonts w:ascii="Times New Roman" w:hAnsi="Times New Roman"/>
          <w:sz w:val="24"/>
          <w:szCs w:val="24"/>
          <w:lang w:val="sr-Cyrl-RS"/>
        </w:rPr>
        <w:t>,</w:t>
      </w:r>
      <w:r w:rsidR="0088686E" w:rsidRP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Miloša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Tošanića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Kovačevića</w:t>
      </w:r>
      <w:r w:rsidR="0088686E">
        <w:rPr>
          <w:rFonts w:ascii="Times New Roman" w:hAnsi="Times New Roman"/>
          <w:sz w:val="24"/>
          <w:szCs w:val="24"/>
          <w:lang w:val="sr-Cyrl-RS"/>
        </w:rPr>
        <w:t>.</w:t>
      </w:r>
    </w:p>
    <w:p w:rsidR="00EC30AC" w:rsidRDefault="00EC30AC" w:rsidP="00EC30A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30AC" w:rsidRPr="00EC30AC" w:rsidRDefault="007065BC" w:rsidP="00EC30AC">
      <w:pPr>
        <w:pStyle w:val="Style16"/>
        <w:widowControl/>
        <w:spacing w:line="240" w:lineRule="auto"/>
        <w:ind w:left="720" w:firstLine="720"/>
        <w:rPr>
          <w:rStyle w:val="FontStyle28"/>
          <w:sz w:val="24"/>
          <w:szCs w:val="24"/>
          <w:lang w:val="sr-Cyrl-RS" w:eastAsia="sr-Cyrl-CS"/>
        </w:rPr>
      </w:pPr>
      <w:r>
        <w:rPr>
          <w:rStyle w:val="FontStyle28"/>
          <w:sz w:val="24"/>
          <w:szCs w:val="24"/>
          <w:lang w:val="sr-Cyrl-RS" w:eastAsia="sr-Cyrl-CS"/>
        </w:rPr>
        <w:t>Povodom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ove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tačke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dnevnog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reda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diskusije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nije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bilo</w:t>
      </w:r>
      <w:r w:rsidR="00EC30AC" w:rsidRPr="00EC30AC">
        <w:rPr>
          <w:rStyle w:val="FontStyle28"/>
          <w:sz w:val="24"/>
          <w:szCs w:val="24"/>
          <w:lang w:val="sr-Cyrl-RS" w:eastAsia="sr-Cyrl-CS"/>
        </w:rPr>
        <w:t>.</w:t>
      </w:r>
    </w:p>
    <w:p w:rsidR="00EC30AC" w:rsidRPr="00EC30AC" w:rsidRDefault="00EC30AC" w:rsidP="00EC30A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0990" w:rsidRPr="00EC30AC" w:rsidRDefault="007065BC" w:rsidP="0045099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450990"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450990"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450990"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450990"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50990"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450990"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doneo</w:t>
      </w:r>
      <w:r w:rsidR="00450990" w:rsidRPr="00EC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nacrata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Tošanić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0990" w:rsidRPr="00EC30A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C30AC" w:rsidRDefault="00EC30AC" w:rsidP="00E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30AC" w:rsidRPr="00EC30AC" w:rsidRDefault="00EC30AC" w:rsidP="00E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30AC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3256F8" w:rsidRPr="003256F8" w:rsidRDefault="003256F8" w:rsidP="00502DA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2DAE" w:rsidRPr="00EC30AC" w:rsidRDefault="007065BC" w:rsidP="00502DA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88686E">
        <w:rPr>
          <w:rFonts w:ascii="Times New Roman" w:hAnsi="Times New Roman"/>
          <w:sz w:val="24"/>
          <w:szCs w:val="24"/>
          <w:lang w:val="sr-Cyrl-RS"/>
        </w:rPr>
        <w:t>,</w:t>
      </w:r>
      <w:r w:rsid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5F184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F1848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sednicama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Dogovreno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uputiti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>.</w:t>
      </w:r>
    </w:p>
    <w:p w:rsidR="00502DAE" w:rsidRPr="00EC30AC" w:rsidRDefault="00502DAE" w:rsidP="00502DA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5D50" w:rsidRPr="00EC30AC" w:rsidRDefault="00F65D50" w:rsidP="00C74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30AC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C74F4F" w:rsidRPr="00EC30AC" w:rsidRDefault="00C74F4F" w:rsidP="00C74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69E5" w:rsidRPr="00EC30AC" w:rsidRDefault="007065BC" w:rsidP="00C74F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636DB7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502DAE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15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74F4F" w:rsidRPr="00EC30AC" w:rsidRDefault="00C74F4F" w:rsidP="00C7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30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5B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C30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6B2" w:rsidRPr="00EC30AC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F2795B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86E" w:rsidRDefault="0088686E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86E" w:rsidRPr="00EC30AC" w:rsidRDefault="0088686E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032F" w:rsidRPr="00EC30AC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 w:rsidR="00706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88686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6416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</w:t>
      </w:r>
      <w:r w:rsidR="00706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A547C" w:rsidRPr="0088686E" w:rsidRDefault="007065BC" w:rsidP="0088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</w:t>
      </w:r>
      <w:r w:rsidR="001156B2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1156B2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F6416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F6416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</w:t>
      </w:r>
      <w:proofErr w:type="spellEnd"/>
      <w:r w:rsidR="00F6416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sectPr w:rsidR="00DA547C" w:rsidRPr="0088686E" w:rsidSect="00886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78" w:rsidRDefault="00C87E78" w:rsidP="00415AB7">
      <w:pPr>
        <w:spacing w:after="0" w:line="240" w:lineRule="auto"/>
      </w:pPr>
      <w:r>
        <w:separator/>
      </w:r>
    </w:p>
  </w:endnote>
  <w:endnote w:type="continuationSeparator" w:id="0">
    <w:p w:rsidR="00C87E78" w:rsidRDefault="00C87E78" w:rsidP="0041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BC" w:rsidRDefault="00706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8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86E" w:rsidRDefault="00886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5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86E" w:rsidRDefault="008868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BC" w:rsidRDefault="00706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78" w:rsidRDefault="00C87E78" w:rsidP="00415AB7">
      <w:pPr>
        <w:spacing w:after="0" w:line="240" w:lineRule="auto"/>
      </w:pPr>
      <w:r>
        <w:separator/>
      </w:r>
    </w:p>
  </w:footnote>
  <w:footnote w:type="continuationSeparator" w:id="0">
    <w:p w:rsidR="00C87E78" w:rsidRDefault="00C87E78" w:rsidP="0041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BC" w:rsidRDefault="00706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BC" w:rsidRDefault="007065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BC" w:rsidRDefault="00706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5"/>
    <w:rsid w:val="000A032F"/>
    <w:rsid w:val="000A7510"/>
    <w:rsid w:val="000B2CC8"/>
    <w:rsid w:val="000D63ED"/>
    <w:rsid w:val="001156B2"/>
    <w:rsid w:val="00254B89"/>
    <w:rsid w:val="00277288"/>
    <w:rsid w:val="003078B3"/>
    <w:rsid w:val="003256F8"/>
    <w:rsid w:val="0034036E"/>
    <w:rsid w:val="00353CE0"/>
    <w:rsid w:val="003761A4"/>
    <w:rsid w:val="003C570E"/>
    <w:rsid w:val="003D0DC9"/>
    <w:rsid w:val="00415AB7"/>
    <w:rsid w:val="00444463"/>
    <w:rsid w:val="004466BB"/>
    <w:rsid w:val="00450990"/>
    <w:rsid w:val="0047231F"/>
    <w:rsid w:val="004E1D0F"/>
    <w:rsid w:val="00502DAE"/>
    <w:rsid w:val="00526A78"/>
    <w:rsid w:val="005C2404"/>
    <w:rsid w:val="005D0721"/>
    <w:rsid w:val="005E487D"/>
    <w:rsid w:val="005F1848"/>
    <w:rsid w:val="00636DB7"/>
    <w:rsid w:val="006631F5"/>
    <w:rsid w:val="006D33AF"/>
    <w:rsid w:val="006E30D0"/>
    <w:rsid w:val="007065BC"/>
    <w:rsid w:val="00710A82"/>
    <w:rsid w:val="00742EB6"/>
    <w:rsid w:val="00747DB1"/>
    <w:rsid w:val="00791E19"/>
    <w:rsid w:val="007A0F7C"/>
    <w:rsid w:val="007E4292"/>
    <w:rsid w:val="0084472B"/>
    <w:rsid w:val="0088686E"/>
    <w:rsid w:val="008A2CB6"/>
    <w:rsid w:val="008A66B5"/>
    <w:rsid w:val="008E4B5F"/>
    <w:rsid w:val="009737F7"/>
    <w:rsid w:val="00985EDC"/>
    <w:rsid w:val="009B3FFE"/>
    <w:rsid w:val="009F69E5"/>
    <w:rsid w:val="00A31F71"/>
    <w:rsid w:val="00A91C9A"/>
    <w:rsid w:val="00B5270C"/>
    <w:rsid w:val="00BF1494"/>
    <w:rsid w:val="00C74F4F"/>
    <w:rsid w:val="00C87E78"/>
    <w:rsid w:val="00C93C73"/>
    <w:rsid w:val="00CB27B5"/>
    <w:rsid w:val="00CC06E8"/>
    <w:rsid w:val="00CD774F"/>
    <w:rsid w:val="00D45D29"/>
    <w:rsid w:val="00D5085A"/>
    <w:rsid w:val="00D80464"/>
    <w:rsid w:val="00DA547C"/>
    <w:rsid w:val="00DF6D37"/>
    <w:rsid w:val="00E046C1"/>
    <w:rsid w:val="00E40BB7"/>
    <w:rsid w:val="00E81D58"/>
    <w:rsid w:val="00EC30AC"/>
    <w:rsid w:val="00F2795B"/>
    <w:rsid w:val="00F5069B"/>
    <w:rsid w:val="00F55C08"/>
    <w:rsid w:val="00F64168"/>
    <w:rsid w:val="00F65D50"/>
    <w:rsid w:val="00FD0333"/>
    <w:rsid w:val="00FE3775"/>
    <w:rsid w:val="00FE63DB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DB"/>
  </w:style>
  <w:style w:type="paragraph" w:customStyle="1" w:styleId="Style16">
    <w:name w:val="Style16"/>
    <w:basedOn w:val="Normal"/>
    <w:uiPriority w:val="99"/>
    <w:rsid w:val="00FE63D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FE63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65D50"/>
    <w:rPr>
      <w:rFonts w:ascii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DB"/>
  </w:style>
  <w:style w:type="paragraph" w:customStyle="1" w:styleId="Style16">
    <w:name w:val="Style16"/>
    <w:basedOn w:val="Normal"/>
    <w:uiPriority w:val="99"/>
    <w:rsid w:val="00FE63D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FE63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65D50"/>
    <w:rPr>
      <w:rFonts w:ascii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7A24-E909-47CC-A737-44359E15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31</cp:revision>
  <cp:lastPrinted>2015-03-30T06:10:00Z</cp:lastPrinted>
  <dcterms:created xsi:type="dcterms:W3CDTF">2015-02-23T08:06:00Z</dcterms:created>
  <dcterms:modified xsi:type="dcterms:W3CDTF">2015-07-07T14:01:00Z</dcterms:modified>
</cp:coreProperties>
</file>